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B4" w:rsidRPr="00F71842" w:rsidRDefault="00F71842" w:rsidP="00F71842">
      <w:pPr>
        <w:spacing w:line="240" w:lineRule="auto"/>
        <w:ind w:right="720"/>
        <w:rPr>
          <w:rFonts w:ascii="Arial Rounded MT Bold" w:hAnsi="Arial Rounded MT Bold"/>
          <w:sz w:val="28"/>
          <w:szCs w:val="28"/>
        </w:rPr>
      </w:pPr>
      <w:r>
        <w:rPr>
          <w:rFonts w:ascii="Arial Rounded MT Bold" w:hAnsi="Arial Rounded MT Bold"/>
          <w:sz w:val="28"/>
          <w:szCs w:val="28"/>
        </w:rPr>
        <w:t xml:space="preserve">Guidelines for </w:t>
      </w:r>
      <w:r w:rsidR="001076B4" w:rsidRPr="00F71842">
        <w:rPr>
          <w:rFonts w:ascii="Arial Rounded MT Bold" w:hAnsi="Arial Rounded MT Bold"/>
          <w:sz w:val="28"/>
          <w:szCs w:val="28"/>
        </w:rPr>
        <w:t xml:space="preserve">Sharing the Fluency Assessments with </w:t>
      </w:r>
      <w:r>
        <w:rPr>
          <w:rFonts w:ascii="Arial Rounded MT Bold" w:hAnsi="Arial Rounded MT Bold"/>
          <w:sz w:val="28"/>
          <w:szCs w:val="28"/>
        </w:rPr>
        <w:t>C</w:t>
      </w:r>
      <w:r w:rsidR="001076B4" w:rsidRPr="00F71842">
        <w:rPr>
          <w:rFonts w:ascii="Arial Rounded MT Bold" w:hAnsi="Arial Rounded MT Bold"/>
          <w:sz w:val="28"/>
          <w:szCs w:val="28"/>
        </w:rPr>
        <w:t>olleagues</w:t>
      </w:r>
    </w:p>
    <w:p w:rsidR="001076B4" w:rsidRDefault="001076B4" w:rsidP="001076B4">
      <w:pPr>
        <w:spacing w:line="276" w:lineRule="auto"/>
        <w:rPr>
          <w:rFonts w:ascii="Arial Rounded MT Bold" w:hAnsi="Arial Rounded MT Bold"/>
          <w:b/>
          <w:sz w:val="28"/>
          <w:szCs w:val="28"/>
        </w:rPr>
      </w:pPr>
    </w:p>
    <w:p w:rsidR="00FB1256" w:rsidRPr="00451A4C" w:rsidRDefault="00F71842" w:rsidP="001076B4">
      <w:pPr>
        <w:spacing w:line="240" w:lineRule="auto"/>
        <w:rPr>
          <w:rFonts w:cs="Arial"/>
        </w:rPr>
      </w:pPr>
      <w:r w:rsidRPr="00451A4C">
        <w:rPr>
          <w:rFonts w:cs="Arial"/>
        </w:rPr>
        <w:t>As a KCM Community Member, y</w:t>
      </w:r>
      <w:r w:rsidR="00FB1256" w:rsidRPr="00451A4C">
        <w:rPr>
          <w:rFonts w:cs="Arial"/>
        </w:rPr>
        <w:t>ou are free to share the Fluency Assessments with colleagues, provided:</w:t>
      </w:r>
    </w:p>
    <w:p w:rsidR="00FB1256" w:rsidRPr="00451A4C" w:rsidRDefault="00FB1256" w:rsidP="001076B4">
      <w:pPr>
        <w:spacing w:line="240" w:lineRule="auto"/>
        <w:rPr>
          <w:rFonts w:cs="Arial"/>
          <w:sz w:val="16"/>
          <w:szCs w:val="16"/>
        </w:rPr>
      </w:pPr>
    </w:p>
    <w:p w:rsidR="001076B4" w:rsidRPr="00451A4C" w:rsidRDefault="00FB1256" w:rsidP="00FB1256">
      <w:pPr>
        <w:pStyle w:val="ListParagraph"/>
        <w:numPr>
          <w:ilvl w:val="0"/>
          <w:numId w:val="21"/>
        </w:numPr>
        <w:spacing w:line="240" w:lineRule="auto"/>
        <w:rPr>
          <w:rFonts w:cs="Arial"/>
        </w:rPr>
      </w:pPr>
      <w:r w:rsidRPr="00451A4C">
        <w:rPr>
          <w:rFonts w:cs="Arial"/>
        </w:rPr>
        <w:t>Y</w:t>
      </w:r>
      <w:r w:rsidR="001076B4" w:rsidRPr="00451A4C">
        <w:rPr>
          <w:rFonts w:cs="Arial"/>
        </w:rPr>
        <w:t xml:space="preserve">ou are a graduate of a KCM professional learning experience (KNPI, MRIS, MARTI Classic, MARTI </w:t>
      </w:r>
      <w:proofErr w:type="gramStart"/>
      <w:r w:rsidR="001076B4" w:rsidRPr="00451A4C">
        <w:rPr>
          <w:rFonts w:cs="Arial"/>
        </w:rPr>
        <w:t>Plus</w:t>
      </w:r>
      <w:proofErr w:type="gramEnd"/>
      <w:r w:rsidR="005E37B7" w:rsidRPr="00451A4C">
        <w:rPr>
          <w:rFonts w:cs="Arial"/>
        </w:rPr>
        <w:t xml:space="preserve"> Phase 2</w:t>
      </w:r>
      <w:r w:rsidR="001076B4" w:rsidRPr="00451A4C">
        <w:rPr>
          <w:rFonts w:cs="Arial"/>
        </w:rPr>
        <w:t>, EERTI)</w:t>
      </w:r>
      <w:r w:rsidR="003634F9" w:rsidRPr="00451A4C">
        <w:rPr>
          <w:rFonts w:cs="Arial"/>
        </w:rPr>
        <w:t>,</w:t>
      </w:r>
      <w:r w:rsidR="001076B4" w:rsidRPr="00451A4C">
        <w:rPr>
          <w:rFonts w:cs="Arial"/>
        </w:rPr>
        <w:t xml:space="preserve"> during which you </w:t>
      </w:r>
      <w:r w:rsidR="003634F9" w:rsidRPr="00451A4C">
        <w:rPr>
          <w:rFonts w:cs="Arial"/>
        </w:rPr>
        <w:t>built your understanding of</w:t>
      </w:r>
      <w:r w:rsidR="001076B4" w:rsidRPr="00451A4C">
        <w:rPr>
          <w:rFonts w:cs="Arial"/>
        </w:rPr>
        <w:t xml:space="preserve"> student numeracy developme</w:t>
      </w:r>
      <w:r w:rsidRPr="00451A4C">
        <w:rPr>
          <w:rFonts w:cs="Arial"/>
        </w:rPr>
        <w:t>nt and conceptual-based fluency.</w:t>
      </w:r>
      <w:r w:rsidR="001076B4" w:rsidRPr="00451A4C">
        <w:rPr>
          <w:rFonts w:cs="Arial"/>
        </w:rPr>
        <w:t xml:space="preserve"> </w:t>
      </w:r>
    </w:p>
    <w:p w:rsidR="001076B4" w:rsidRPr="00451A4C" w:rsidRDefault="00FB1256" w:rsidP="00FB1256">
      <w:pPr>
        <w:pStyle w:val="ListParagraph"/>
        <w:numPr>
          <w:ilvl w:val="0"/>
          <w:numId w:val="21"/>
        </w:numPr>
        <w:spacing w:line="240" w:lineRule="auto"/>
        <w:rPr>
          <w:rFonts w:cs="Arial"/>
        </w:rPr>
      </w:pPr>
      <w:r w:rsidRPr="00451A4C">
        <w:rPr>
          <w:rFonts w:cs="Arial"/>
        </w:rPr>
        <w:t>Y</w:t>
      </w:r>
      <w:r w:rsidR="001076B4" w:rsidRPr="00451A4C">
        <w:rPr>
          <w:rFonts w:cs="Arial"/>
        </w:rPr>
        <w:t>ou have extensive experience with and are confident in your abilities for administering, scoring, and using the Fluency Assessments across eighteen weeks for effective, evidence-based instructional decision making</w:t>
      </w:r>
      <w:r w:rsidR="0038110C" w:rsidRPr="00451A4C">
        <w:rPr>
          <w:rFonts w:cs="Arial"/>
        </w:rPr>
        <w:t xml:space="preserve"> leading to improved student achievement</w:t>
      </w:r>
      <w:r w:rsidRPr="00451A4C">
        <w:rPr>
          <w:rFonts w:cs="Arial"/>
        </w:rPr>
        <w:t>.</w:t>
      </w:r>
      <w:r w:rsidR="001076B4" w:rsidRPr="00451A4C">
        <w:rPr>
          <w:rFonts w:cs="Arial"/>
        </w:rPr>
        <w:t xml:space="preserve"> </w:t>
      </w:r>
    </w:p>
    <w:p w:rsidR="00FB1256" w:rsidRPr="00451A4C" w:rsidRDefault="00FB1256" w:rsidP="00FB1256">
      <w:pPr>
        <w:pStyle w:val="ListParagraph"/>
        <w:numPr>
          <w:ilvl w:val="0"/>
          <w:numId w:val="21"/>
        </w:numPr>
        <w:spacing w:line="240" w:lineRule="auto"/>
        <w:rPr>
          <w:rFonts w:cs="Arial"/>
        </w:rPr>
      </w:pPr>
      <w:r w:rsidRPr="00451A4C">
        <w:rPr>
          <w:rFonts w:cs="Arial"/>
        </w:rPr>
        <w:t xml:space="preserve">You can </w:t>
      </w:r>
      <w:r w:rsidR="00FE7979" w:rsidRPr="00451A4C">
        <w:rPr>
          <w:rFonts w:cs="Arial"/>
        </w:rPr>
        <w:t xml:space="preserve">and will </w:t>
      </w:r>
      <w:r w:rsidRPr="00451A4C">
        <w:rPr>
          <w:rFonts w:cs="Arial"/>
        </w:rPr>
        <w:t xml:space="preserve">provide ongoing support </w:t>
      </w:r>
      <w:r w:rsidR="00FE7979" w:rsidRPr="00451A4C">
        <w:rPr>
          <w:rFonts w:cs="Arial"/>
        </w:rPr>
        <w:t xml:space="preserve">for </w:t>
      </w:r>
      <w:proofErr w:type="gramStart"/>
      <w:r w:rsidR="00FE7979" w:rsidRPr="00451A4C">
        <w:rPr>
          <w:rFonts w:cs="Arial"/>
        </w:rPr>
        <w:t>colleagues</w:t>
      </w:r>
      <w:proofErr w:type="gramEnd"/>
      <w:r w:rsidR="00FE7979" w:rsidRPr="00451A4C">
        <w:rPr>
          <w:rFonts w:cs="Arial"/>
        </w:rPr>
        <w:t xml:space="preserve"> </w:t>
      </w:r>
      <w:r w:rsidRPr="00451A4C">
        <w:rPr>
          <w:rFonts w:cs="Arial"/>
        </w:rPr>
        <w:t xml:space="preserve">in-person as needed.   </w:t>
      </w:r>
    </w:p>
    <w:p w:rsidR="00F71842" w:rsidRPr="00451A4C" w:rsidRDefault="00F71842" w:rsidP="00F71842">
      <w:pPr>
        <w:spacing w:line="240" w:lineRule="auto"/>
        <w:rPr>
          <w:rFonts w:cs="Arial"/>
          <w:sz w:val="16"/>
          <w:szCs w:val="16"/>
        </w:rPr>
      </w:pPr>
    </w:p>
    <w:p w:rsidR="00F71842" w:rsidRPr="00451A4C" w:rsidRDefault="00F71842" w:rsidP="00F71842">
      <w:pPr>
        <w:spacing w:line="240" w:lineRule="auto"/>
        <w:rPr>
          <w:rFonts w:cs="Arial"/>
        </w:rPr>
      </w:pPr>
      <w:r w:rsidRPr="00451A4C">
        <w:rPr>
          <w:rFonts w:cs="Arial"/>
        </w:rPr>
        <w:t>In order to ensure the Fluency Assessments are valued and used properly, you should:</w:t>
      </w:r>
    </w:p>
    <w:p w:rsidR="00F71842" w:rsidRPr="00451A4C" w:rsidRDefault="00F71842" w:rsidP="00F71842">
      <w:pPr>
        <w:spacing w:line="240" w:lineRule="auto"/>
        <w:rPr>
          <w:rFonts w:cs="Arial"/>
        </w:rPr>
      </w:pPr>
    </w:p>
    <w:p w:rsidR="004F57C9" w:rsidRPr="00451A4C" w:rsidRDefault="001076B4" w:rsidP="00C709A9">
      <w:pPr>
        <w:spacing w:line="276" w:lineRule="auto"/>
        <w:rPr>
          <w:rFonts w:ascii="Arial Rounded MT Bold" w:hAnsi="Arial Rounded MT Bold"/>
        </w:rPr>
      </w:pPr>
      <w:r w:rsidRPr="00451A4C">
        <w:rPr>
          <w:rFonts w:ascii="Arial Rounded MT Bold" w:hAnsi="Arial Rounded MT Bold"/>
        </w:rPr>
        <w:t>1) Demonstrate and verify proper administration.</w:t>
      </w:r>
    </w:p>
    <w:p w:rsidR="001076B4" w:rsidRPr="00451A4C" w:rsidRDefault="00FE7979" w:rsidP="00C709A9">
      <w:pPr>
        <w:pStyle w:val="ListParagraph"/>
        <w:numPr>
          <w:ilvl w:val="0"/>
          <w:numId w:val="2"/>
        </w:numPr>
        <w:spacing w:line="276" w:lineRule="auto"/>
        <w:ind w:left="720"/>
        <w:rPr>
          <w:rFonts w:ascii="Arial Rounded MT Bold" w:hAnsi="Arial Rounded MT Bold"/>
          <w:b/>
        </w:rPr>
      </w:pPr>
      <w:r w:rsidRPr="00451A4C">
        <w:t>Conduct a Fluency Assessment interview as colleagues observe.</w:t>
      </w:r>
    </w:p>
    <w:p w:rsidR="00FE7979" w:rsidRPr="00451A4C" w:rsidRDefault="00FE7979" w:rsidP="00C709A9">
      <w:pPr>
        <w:pStyle w:val="ListParagraph"/>
        <w:numPr>
          <w:ilvl w:val="0"/>
          <w:numId w:val="2"/>
        </w:numPr>
        <w:spacing w:line="276" w:lineRule="auto"/>
        <w:ind w:left="720"/>
        <w:rPr>
          <w:rFonts w:ascii="Arial Rounded MT Bold" w:hAnsi="Arial Rounded MT Bold"/>
          <w:b/>
        </w:rPr>
      </w:pPr>
      <w:r w:rsidRPr="00451A4C">
        <w:t>Discuss the important considerations in administering the fluency assessments, stressing the need to not “teach” in order to prompt students to give the right answer. Rather, the purpose of the interview is to gather evidence of student progress and need.</w:t>
      </w:r>
    </w:p>
    <w:p w:rsidR="00FE7979" w:rsidRPr="00451A4C" w:rsidRDefault="00F71842" w:rsidP="00C709A9">
      <w:pPr>
        <w:pStyle w:val="ListParagraph"/>
        <w:numPr>
          <w:ilvl w:val="0"/>
          <w:numId w:val="2"/>
        </w:numPr>
        <w:spacing w:line="276" w:lineRule="auto"/>
        <w:ind w:left="720"/>
        <w:rPr>
          <w:rFonts w:ascii="Arial Rounded MT Bold" w:hAnsi="Arial Rounded MT Bold"/>
          <w:b/>
        </w:rPr>
      </w:pPr>
      <w:r w:rsidRPr="00451A4C">
        <w:t>Have colleagues conduct</w:t>
      </w:r>
      <w:r w:rsidR="00740261">
        <w:t xml:space="preserve"> a</w:t>
      </w:r>
      <w:r w:rsidRPr="00451A4C">
        <w:t xml:space="preserve"> </w:t>
      </w:r>
      <w:r w:rsidR="00FE7979" w:rsidRPr="00451A4C">
        <w:t>Fluency Assessment interview as you observe and follow-up with</w:t>
      </w:r>
      <w:r w:rsidR="00993136" w:rsidRPr="00451A4C">
        <w:t xml:space="preserve"> </w:t>
      </w:r>
      <w:r w:rsidR="00FE7979" w:rsidRPr="00451A4C">
        <w:t>your tips for improving administration.</w:t>
      </w:r>
      <w:r w:rsidRPr="00451A4C">
        <w:t xml:space="preserve"> Videotaping is recommended for supporting collegial learning.</w:t>
      </w:r>
    </w:p>
    <w:p w:rsidR="00C94E90" w:rsidRPr="00451A4C" w:rsidRDefault="00C94E90" w:rsidP="001076B4">
      <w:pPr>
        <w:spacing w:line="276" w:lineRule="auto"/>
        <w:rPr>
          <w:rFonts w:ascii="Arial Rounded MT Bold" w:hAnsi="Arial Rounded MT Bold"/>
          <w:b/>
        </w:rPr>
      </w:pPr>
    </w:p>
    <w:p w:rsidR="004F57C9" w:rsidRPr="00451A4C" w:rsidRDefault="001076B4" w:rsidP="001076B4">
      <w:pPr>
        <w:spacing w:line="276" w:lineRule="auto"/>
        <w:rPr>
          <w:rFonts w:ascii="Arial Rounded MT Bold" w:hAnsi="Arial Rounded MT Bold"/>
        </w:rPr>
      </w:pPr>
      <w:r w:rsidRPr="00451A4C">
        <w:rPr>
          <w:rFonts w:ascii="Arial Rounded MT Bold" w:hAnsi="Arial Rounded MT Bold"/>
        </w:rPr>
        <w:t xml:space="preserve">2) </w:t>
      </w:r>
      <w:r w:rsidR="00C31CFC" w:rsidRPr="00451A4C">
        <w:rPr>
          <w:rFonts w:ascii="Arial Rounded MT Bold" w:hAnsi="Arial Rounded MT Bold"/>
        </w:rPr>
        <w:t>Explain and verify proper scoring.</w:t>
      </w:r>
    </w:p>
    <w:p w:rsidR="00C94E90" w:rsidRPr="00451A4C" w:rsidRDefault="00FE7979" w:rsidP="00D6505F">
      <w:pPr>
        <w:pStyle w:val="ListParagraph"/>
        <w:numPr>
          <w:ilvl w:val="0"/>
          <w:numId w:val="4"/>
        </w:numPr>
        <w:spacing w:line="276" w:lineRule="auto"/>
        <w:ind w:left="720"/>
        <w:rPr>
          <w:rFonts w:ascii="Arial Rounded MT Bold" w:hAnsi="Arial Rounded MT Bold"/>
          <w:b/>
        </w:rPr>
      </w:pPr>
      <w:r w:rsidRPr="00451A4C">
        <w:rPr>
          <w:rFonts w:cs="Arial"/>
        </w:rPr>
        <w:t xml:space="preserve">With colleagues, watch the narrated Power Point </w:t>
      </w:r>
      <w:r w:rsidR="00993136" w:rsidRPr="00451A4C">
        <w:rPr>
          <w:rFonts w:cs="Arial"/>
        </w:rPr>
        <w:t xml:space="preserve">with general instructions for scoring the Fluency Assessments—click </w:t>
      </w:r>
      <w:hyperlink r:id="rId7" w:history="1">
        <w:r w:rsidR="00993136" w:rsidRPr="00451A4C">
          <w:rPr>
            <w:rStyle w:val="Hyperlink"/>
            <w:rFonts w:cs="Arial"/>
          </w:rPr>
          <w:t>h</w:t>
        </w:r>
        <w:r w:rsidRPr="00451A4C">
          <w:rPr>
            <w:rStyle w:val="Hyperlink"/>
            <w:rFonts w:cs="Arial"/>
          </w:rPr>
          <w:t>e</w:t>
        </w:r>
        <w:r w:rsidR="00993136" w:rsidRPr="00451A4C">
          <w:rPr>
            <w:rStyle w:val="Hyperlink"/>
            <w:rFonts w:cs="Arial"/>
          </w:rPr>
          <w:t>re</w:t>
        </w:r>
      </w:hyperlink>
      <w:r w:rsidR="00993136" w:rsidRPr="00451A4C">
        <w:rPr>
          <w:rFonts w:cs="Arial"/>
        </w:rPr>
        <w:t xml:space="preserve"> for access.</w:t>
      </w:r>
      <w:r w:rsidRPr="00451A4C">
        <w:rPr>
          <w:rFonts w:cs="Arial"/>
        </w:rPr>
        <w:t xml:space="preserve"> </w:t>
      </w:r>
    </w:p>
    <w:p w:rsidR="00993136" w:rsidRPr="00451A4C" w:rsidRDefault="00993136" w:rsidP="00D6505F">
      <w:pPr>
        <w:pStyle w:val="ListParagraph"/>
        <w:numPr>
          <w:ilvl w:val="0"/>
          <w:numId w:val="4"/>
        </w:numPr>
        <w:spacing w:line="276" w:lineRule="auto"/>
        <w:ind w:left="720"/>
        <w:rPr>
          <w:rFonts w:ascii="Arial Rounded MT Bold" w:hAnsi="Arial Rounded MT Bold"/>
          <w:b/>
        </w:rPr>
      </w:pPr>
      <w:r w:rsidRPr="00451A4C">
        <w:rPr>
          <w:rFonts w:cs="Arial"/>
        </w:rPr>
        <w:t>Show a video of yourself administering a Fluency Assessment and ask colleagues to score as they watch. Discuss their scoring decisions.</w:t>
      </w:r>
    </w:p>
    <w:p w:rsidR="00C94E90" w:rsidRPr="00451A4C" w:rsidRDefault="00F71842" w:rsidP="00993136">
      <w:pPr>
        <w:pStyle w:val="ListParagraph"/>
        <w:numPr>
          <w:ilvl w:val="0"/>
          <w:numId w:val="4"/>
        </w:numPr>
        <w:spacing w:line="276" w:lineRule="auto"/>
        <w:ind w:left="720"/>
        <w:rPr>
          <w:rFonts w:ascii="Arial Rounded MT Bold" w:hAnsi="Arial Rounded MT Bold"/>
          <w:b/>
        </w:rPr>
      </w:pPr>
      <w:r w:rsidRPr="00451A4C">
        <w:rPr>
          <w:rFonts w:cs="Arial"/>
        </w:rPr>
        <w:t xml:space="preserve">Guide pairs of colleagues to </w:t>
      </w:r>
      <w:r w:rsidR="00993136" w:rsidRPr="00451A4C">
        <w:rPr>
          <w:rFonts w:cs="Arial"/>
        </w:rPr>
        <w:t>review videos of interviews conducted by each (see t</w:t>
      </w:r>
      <w:r w:rsidRPr="00451A4C">
        <w:rPr>
          <w:rFonts w:cs="Arial"/>
        </w:rPr>
        <w:t xml:space="preserve">hird bullet, part 1) and </w:t>
      </w:r>
      <w:r w:rsidR="00993136" w:rsidRPr="00451A4C">
        <w:rPr>
          <w:rFonts w:cs="Arial"/>
        </w:rPr>
        <w:t>confer about the proper scoring.</w:t>
      </w:r>
    </w:p>
    <w:p w:rsidR="00C94E90" w:rsidRPr="00451A4C" w:rsidRDefault="00C94E90" w:rsidP="00C94E90">
      <w:pPr>
        <w:spacing w:line="276" w:lineRule="auto"/>
        <w:rPr>
          <w:rFonts w:ascii="Arial Rounded MT Bold" w:hAnsi="Arial Rounded MT Bold"/>
        </w:rPr>
      </w:pPr>
    </w:p>
    <w:p w:rsidR="00D6505F" w:rsidRPr="00451A4C" w:rsidRDefault="00C94E90" w:rsidP="0038110C">
      <w:pPr>
        <w:spacing w:line="276" w:lineRule="auto"/>
        <w:ind w:left="270" w:hanging="270"/>
        <w:rPr>
          <w:rFonts w:ascii="Arial Rounded MT Bold" w:hAnsi="Arial Rounded MT Bold"/>
        </w:rPr>
      </w:pPr>
      <w:r w:rsidRPr="00451A4C">
        <w:rPr>
          <w:rFonts w:ascii="Arial Rounded MT Bold" w:hAnsi="Arial Rounded MT Bold"/>
        </w:rPr>
        <w:t xml:space="preserve">3) </w:t>
      </w:r>
      <w:r w:rsidR="009017A2">
        <w:rPr>
          <w:rFonts w:ascii="Arial Rounded MT Bold" w:hAnsi="Arial Rounded MT Bold"/>
        </w:rPr>
        <w:t>Facilitate</w:t>
      </w:r>
      <w:r w:rsidR="003634F9" w:rsidRPr="00451A4C">
        <w:rPr>
          <w:rFonts w:ascii="Arial Rounded MT Bold" w:hAnsi="Arial Rounded MT Bold"/>
        </w:rPr>
        <w:t xml:space="preserve"> monthly</w:t>
      </w:r>
      <w:r w:rsidRPr="00451A4C">
        <w:rPr>
          <w:rFonts w:ascii="Arial Rounded MT Bold" w:hAnsi="Arial Rounded MT Bold"/>
        </w:rPr>
        <w:t xml:space="preserve"> </w:t>
      </w:r>
      <w:r w:rsidR="00C31CFC" w:rsidRPr="00451A4C">
        <w:rPr>
          <w:rFonts w:ascii="Arial Rounded MT Bold" w:hAnsi="Arial Rounded MT Bold"/>
        </w:rPr>
        <w:t>conversations</w:t>
      </w:r>
      <w:r w:rsidRPr="00451A4C">
        <w:rPr>
          <w:rFonts w:ascii="Arial Rounded MT Bold" w:hAnsi="Arial Rounded MT Bold"/>
        </w:rPr>
        <w:t xml:space="preserve"> about student need and strategies/tools for advancement.</w:t>
      </w:r>
      <w:r w:rsidR="00C31CFC" w:rsidRPr="00451A4C">
        <w:rPr>
          <w:rFonts w:ascii="Arial Rounded MT Bold" w:hAnsi="Arial Rounded MT Bold"/>
        </w:rPr>
        <w:t xml:space="preserve"> </w:t>
      </w:r>
    </w:p>
    <w:p w:rsidR="00F2366B" w:rsidRPr="00451A4C" w:rsidRDefault="00857F5B" w:rsidP="00C94E90">
      <w:pPr>
        <w:pStyle w:val="ListParagraph"/>
        <w:numPr>
          <w:ilvl w:val="0"/>
          <w:numId w:val="4"/>
        </w:numPr>
        <w:spacing w:line="276" w:lineRule="auto"/>
        <w:ind w:left="720"/>
        <w:rPr>
          <w:rFonts w:cs="Arial"/>
        </w:rPr>
      </w:pPr>
      <w:r w:rsidRPr="00451A4C">
        <w:rPr>
          <w:rFonts w:cs="Arial"/>
        </w:rPr>
        <w:t>During monthly</w:t>
      </w:r>
      <w:r w:rsidR="00F71842" w:rsidRPr="00451A4C">
        <w:rPr>
          <w:rFonts w:cs="Arial"/>
        </w:rPr>
        <w:t xml:space="preserve"> (or more frequent)</w:t>
      </w:r>
      <w:r w:rsidRPr="00451A4C">
        <w:rPr>
          <w:rFonts w:cs="Arial"/>
        </w:rPr>
        <w:t xml:space="preserve"> professional learning community meetings, colleagues will share the student’s online</w:t>
      </w:r>
      <w:r w:rsidR="00993136" w:rsidRPr="00451A4C">
        <w:rPr>
          <w:rFonts w:cs="Arial"/>
        </w:rPr>
        <w:t xml:space="preserve"> Fluency Assessment</w:t>
      </w:r>
      <w:r w:rsidRPr="00451A4C">
        <w:rPr>
          <w:rFonts w:cs="Arial"/>
        </w:rPr>
        <w:t xml:space="preserve"> graphs and chart. </w:t>
      </w:r>
    </w:p>
    <w:p w:rsidR="00857F5B" w:rsidRPr="00451A4C" w:rsidRDefault="00857F5B" w:rsidP="00C94E90">
      <w:pPr>
        <w:pStyle w:val="ListParagraph"/>
        <w:numPr>
          <w:ilvl w:val="0"/>
          <w:numId w:val="4"/>
        </w:numPr>
        <w:spacing w:line="276" w:lineRule="auto"/>
        <w:ind w:left="720"/>
        <w:rPr>
          <w:rFonts w:cs="Arial"/>
        </w:rPr>
      </w:pPr>
      <w:r w:rsidRPr="00451A4C">
        <w:rPr>
          <w:rFonts w:cs="Arial"/>
        </w:rPr>
        <w:t>Discuss instructional strategies and tasks that have been tried and engage in student-centered problem-solving to consider the best next-steps for instruction. Stress the need for involving the student in</w:t>
      </w:r>
      <w:r w:rsidR="00C91A67" w:rsidRPr="00451A4C">
        <w:rPr>
          <w:rFonts w:cs="Arial"/>
        </w:rPr>
        <w:t xml:space="preserve"> mathematical think</w:t>
      </w:r>
      <w:r w:rsidR="00F71842" w:rsidRPr="00451A4C">
        <w:rPr>
          <w:rFonts w:cs="Arial"/>
        </w:rPr>
        <w:t>ing (rather than answer-getting) and</w:t>
      </w:r>
      <w:r w:rsidRPr="00451A4C">
        <w:rPr>
          <w:rFonts w:cs="Arial"/>
        </w:rPr>
        <w:t xml:space="preserve"> </w:t>
      </w:r>
      <w:r w:rsidR="00641E24" w:rsidRPr="00451A4C">
        <w:rPr>
          <w:rFonts w:cs="Arial"/>
        </w:rPr>
        <w:t>implementing the Standards for Mathematical Practice, especially in regards to reasoning qu</w:t>
      </w:r>
      <w:bookmarkStart w:id="0" w:name="_GoBack"/>
      <w:bookmarkEnd w:id="0"/>
      <w:r w:rsidR="00641E24" w:rsidRPr="00451A4C">
        <w:rPr>
          <w:rFonts w:cs="Arial"/>
        </w:rPr>
        <w:t>antitatively.</w:t>
      </w:r>
    </w:p>
    <w:p w:rsidR="005E37B7" w:rsidRPr="00451A4C" w:rsidRDefault="005E37B7" w:rsidP="005E37B7">
      <w:pPr>
        <w:spacing w:line="240" w:lineRule="auto"/>
        <w:rPr>
          <w:rFonts w:cs="Arial"/>
        </w:rPr>
      </w:pPr>
    </w:p>
    <w:p w:rsidR="003634F9" w:rsidRPr="00451A4C" w:rsidRDefault="00F71842" w:rsidP="00C91A67">
      <w:pPr>
        <w:spacing w:line="240" w:lineRule="auto"/>
        <w:rPr>
          <w:rFonts w:ascii="Arial Rounded MT Bold" w:hAnsi="Arial Rounded MT Bold"/>
        </w:rPr>
      </w:pPr>
      <w:r w:rsidRPr="00451A4C">
        <w:rPr>
          <w:rFonts w:cs="Arial"/>
          <w:i/>
        </w:rPr>
        <w:tab/>
      </w:r>
      <w:r w:rsidRPr="00451A4C">
        <w:rPr>
          <w:rFonts w:cs="Arial"/>
          <w:i/>
        </w:rPr>
        <w:tab/>
      </w:r>
      <w:r w:rsidRPr="00451A4C">
        <w:rPr>
          <w:rFonts w:cs="Arial"/>
          <w:i/>
        </w:rPr>
        <w:tab/>
      </w:r>
      <w:r w:rsidRPr="00451A4C">
        <w:rPr>
          <w:rFonts w:cs="Arial"/>
          <w:i/>
        </w:rPr>
        <w:tab/>
      </w:r>
      <w:r w:rsidR="00451A4C">
        <w:rPr>
          <w:rFonts w:cs="Arial"/>
          <w:i/>
        </w:rPr>
        <w:tab/>
      </w:r>
      <w:r w:rsidR="00451A4C">
        <w:rPr>
          <w:rFonts w:cs="Arial"/>
          <w:i/>
        </w:rPr>
        <w:tab/>
      </w:r>
      <w:r w:rsidR="00451A4C">
        <w:rPr>
          <w:rFonts w:cs="Arial"/>
          <w:i/>
        </w:rPr>
        <w:tab/>
      </w:r>
      <w:r w:rsidR="00451A4C">
        <w:rPr>
          <w:rFonts w:cs="Arial"/>
          <w:i/>
        </w:rPr>
        <w:tab/>
      </w:r>
      <w:r w:rsidR="00451A4C">
        <w:rPr>
          <w:rFonts w:cs="Arial"/>
          <w:i/>
        </w:rPr>
        <w:tab/>
      </w:r>
      <w:r w:rsidR="00451A4C">
        <w:rPr>
          <w:rFonts w:cs="Arial"/>
          <w:i/>
        </w:rPr>
        <w:tab/>
      </w:r>
      <w:r w:rsidR="00451A4C">
        <w:rPr>
          <w:rFonts w:cs="Arial"/>
          <w:i/>
        </w:rPr>
        <w:tab/>
      </w:r>
      <w:r w:rsidR="00451A4C">
        <w:rPr>
          <w:rFonts w:cs="Arial"/>
          <w:i/>
        </w:rPr>
        <w:tab/>
      </w:r>
      <w:r w:rsidR="00451A4C">
        <w:rPr>
          <w:rFonts w:cs="Arial"/>
          <w:i/>
        </w:rPr>
        <w:tab/>
      </w:r>
      <w:r w:rsidR="00451A4C">
        <w:rPr>
          <w:rFonts w:cs="Arial"/>
          <w:i/>
        </w:rPr>
        <w:tab/>
      </w:r>
      <w:r w:rsidR="00D17C84">
        <w:rPr>
          <w:rFonts w:cs="Arial"/>
          <w:i/>
        </w:rPr>
        <w:tab/>
      </w:r>
      <w:r w:rsidR="00D17C84">
        <w:rPr>
          <w:rFonts w:cs="Arial"/>
          <w:i/>
        </w:rPr>
        <w:tab/>
      </w:r>
      <w:r w:rsidR="00D17C84">
        <w:rPr>
          <w:rFonts w:cs="Arial"/>
          <w:i/>
        </w:rPr>
        <w:tab/>
      </w:r>
      <w:r w:rsidR="00D17C84">
        <w:rPr>
          <w:rFonts w:cs="Arial"/>
          <w:i/>
        </w:rPr>
        <w:tab/>
      </w:r>
      <w:r w:rsidR="00D17C84">
        <w:rPr>
          <w:rFonts w:cs="Arial"/>
          <w:i/>
        </w:rPr>
        <w:tab/>
      </w:r>
      <w:r w:rsidR="00D17C84">
        <w:rPr>
          <w:rFonts w:cs="Arial"/>
          <w:i/>
        </w:rPr>
        <w:tab/>
      </w:r>
      <w:r w:rsidR="00D17C84">
        <w:rPr>
          <w:rFonts w:cs="Arial"/>
          <w:i/>
        </w:rPr>
        <w:tab/>
      </w:r>
      <w:r w:rsidR="00D17C84">
        <w:rPr>
          <w:rFonts w:cs="Arial"/>
          <w:i/>
        </w:rPr>
        <w:tab/>
      </w:r>
      <w:r w:rsidR="00D17C84">
        <w:rPr>
          <w:rFonts w:cs="Arial"/>
          <w:i/>
        </w:rPr>
        <w:tab/>
      </w:r>
      <w:r w:rsidR="00D17C84">
        <w:rPr>
          <w:rFonts w:cs="Arial"/>
          <w:i/>
        </w:rPr>
        <w:tab/>
      </w:r>
      <w:r w:rsidR="00D17C84">
        <w:rPr>
          <w:rFonts w:cs="Arial"/>
          <w:i/>
        </w:rPr>
        <w:tab/>
      </w:r>
      <w:r w:rsidRPr="00451A4C">
        <w:rPr>
          <w:rFonts w:ascii="Arial Rounded MT Bold" w:hAnsi="Arial Rounded MT Bold"/>
        </w:rPr>
        <w:t>August 21, 2014</w:t>
      </w:r>
    </w:p>
    <w:sectPr w:rsidR="003634F9" w:rsidRPr="00451A4C" w:rsidSect="00641E24">
      <w:headerReference w:type="default" r:id="rId8"/>
      <w:footerReference w:type="default" r:id="rId9"/>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06" w:rsidRDefault="003B4E06" w:rsidP="00BB5721">
      <w:pPr>
        <w:spacing w:line="240" w:lineRule="auto"/>
      </w:pPr>
      <w:r>
        <w:separator/>
      </w:r>
    </w:p>
  </w:endnote>
  <w:endnote w:type="continuationSeparator" w:id="0">
    <w:p w:rsidR="003B4E06" w:rsidRDefault="003B4E06" w:rsidP="00BB5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C3" w:rsidRPr="00BB5721" w:rsidRDefault="001A58C3" w:rsidP="008E2072">
    <w:pPr>
      <w:widowControl w:val="0"/>
      <w:autoSpaceDE w:val="0"/>
      <w:autoSpaceDN w:val="0"/>
      <w:adjustRightInd w:val="0"/>
      <w:spacing w:line="196" w:lineRule="atLeast"/>
      <w:ind w:left="-1080" w:right="-1080"/>
      <w:jc w:val="center"/>
      <w:rPr>
        <w:rFonts w:eastAsia="Times New Roman"/>
        <w:bCs/>
        <w:color w:val="547730"/>
        <w:sz w:val="16"/>
        <w:szCs w:val="16"/>
      </w:rPr>
    </w:pPr>
    <w:r w:rsidRPr="00BB5721">
      <w:rPr>
        <w:rFonts w:eastAsia="Times New Roman"/>
        <w:bCs/>
        <w:color w:val="547730"/>
        <w:sz w:val="16"/>
        <w:szCs w:val="16"/>
      </w:rPr>
      <w:t xml:space="preserve">KCM – </w:t>
    </w:r>
    <w:r w:rsidRPr="00BB5721">
      <w:rPr>
        <w:rFonts w:eastAsia="Times New Roman"/>
        <w:bCs/>
        <w:i/>
        <w:iCs/>
        <w:color w:val="547730"/>
        <w:sz w:val="16"/>
        <w:szCs w:val="16"/>
      </w:rPr>
      <w:t>facili</w:t>
    </w:r>
    <w:r w:rsidR="008E2072">
      <w:rPr>
        <w:rFonts w:eastAsia="Times New Roman"/>
        <w:bCs/>
        <w:i/>
        <w:iCs/>
        <w:color w:val="547730"/>
        <w:sz w:val="16"/>
        <w:szCs w:val="16"/>
      </w:rPr>
      <w:t>tating teacher growth for state-</w:t>
    </w:r>
    <w:r w:rsidRPr="00BB5721">
      <w:rPr>
        <w:rFonts w:eastAsia="Times New Roman"/>
        <w:bCs/>
        <w:i/>
        <w:iCs/>
        <w:color w:val="547730"/>
        <w:sz w:val="16"/>
        <w:szCs w:val="16"/>
      </w:rPr>
      <w:t>wide student success in mathematics</w:t>
    </w:r>
    <w:r w:rsidRPr="00BB5721">
      <w:rPr>
        <w:rFonts w:eastAsia="Times New Roman"/>
        <w:bCs/>
        <w:color w:val="547730"/>
        <w:sz w:val="16"/>
        <w:szCs w:val="16"/>
      </w:rPr>
      <w:t>: Professional Development/Research/Resources</w:t>
    </w:r>
  </w:p>
  <w:p w:rsidR="001A58C3" w:rsidRPr="00BB5721" w:rsidRDefault="001A58C3" w:rsidP="008E2072">
    <w:pPr>
      <w:widowControl w:val="0"/>
      <w:autoSpaceDE w:val="0"/>
      <w:autoSpaceDN w:val="0"/>
      <w:adjustRightInd w:val="0"/>
      <w:spacing w:line="196" w:lineRule="atLeast"/>
      <w:ind w:left="-1080" w:right="-1080"/>
      <w:jc w:val="center"/>
      <w:rPr>
        <w:rFonts w:eastAsia="Times New Roman"/>
        <w:bCs/>
        <w:color w:val="547730"/>
        <w:sz w:val="16"/>
        <w:szCs w:val="16"/>
      </w:rPr>
    </w:pPr>
    <w:r w:rsidRPr="00BB5721">
      <w:rPr>
        <w:rFonts w:eastAsia="Times New Roman"/>
        <w:bCs/>
        <w:color w:val="547730"/>
        <w:sz w:val="16"/>
        <w:szCs w:val="16"/>
      </w:rPr>
      <w:t>Funded by the General Assembly; supported by the Kentucky Council on Postsecondary Education and the Kentucky Department of Education</w:t>
    </w:r>
  </w:p>
  <w:p w:rsidR="001A58C3" w:rsidRPr="00BB5721" w:rsidRDefault="003B4E06" w:rsidP="008E2072">
    <w:pPr>
      <w:spacing w:line="240" w:lineRule="auto"/>
      <w:ind w:left="-1080" w:right="-1080"/>
      <w:jc w:val="center"/>
      <w:rPr>
        <w:color w:val="547730"/>
      </w:rPr>
    </w:pPr>
    <w:hyperlink r:id="rId1" w:history="1">
      <w:r w:rsidR="008E2072" w:rsidRPr="00F44477">
        <w:rPr>
          <w:rStyle w:val="Hyperlink"/>
          <w:bCs/>
          <w:sz w:val="16"/>
          <w:szCs w:val="16"/>
        </w:rPr>
        <w:t>http://kymath.org</w:t>
      </w:r>
    </w:hyperlink>
    <w:r w:rsidR="008E2072">
      <w:rPr>
        <w:bCs/>
        <w:color w:val="547730"/>
        <w:sz w:val="16"/>
        <w:szCs w:val="16"/>
      </w:rPr>
      <w:t xml:space="preserve"> </w:t>
    </w:r>
    <w:r w:rsidR="001A58C3" w:rsidRPr="00BB5721">
      <w:rPr>
        <w:bCs/>
        <w:color w:val="547730"/>
        <w:sz w:val="16"/>
        <w:szCs w:val="16"/>
      </w:rPr>
      <w:t>·</w:t>
    </w:r>
    <w:r w:rsidR="001A58C3" w:rsidRPr="007F5CBC">
      <w:rPr>
        <w:bCs/>
        <w:color w:val="547730"/>
        <w:sz w:val="16"/>
        <w:szCs w:val="16"/>
      </w:rPr>
      <w:t> </w:t>
    </w:r>
    <w:r w:rsidR="001A58C3" w:rsidRPr="00BB5721">
      <w:rPr>
        <w:bCs/>
        <w:color w:val="547730"/>
        <w:sz w:val="16"/>
        <w:szCs w:val="16"/>
      </w:rPr>
      <w:t>Dan McGee, Executive Director · Northern Kentucky University ∙ 475 MEP Building ∙ Highland Heights, KY 41076</w:t>
    </w:r>
  </w:p>
  <w:p w:rsidR="001A58C3" w:rsidRDefault="001A58C3" w:rsidP="00063ABC">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06" w:rsidRDefault="003B4E06" w:rsidP="00BB5721">
      <w:pPr>
        <w:spacing w:line="240" w:lineRule="auto"/>
      </w:pPr>
      <w:r>
        <w:separator/>
      </w:r>
    </w:p>
  </w:footnote>
  <w:footnote w:type="continuationSeparator" w:id="0">
    <w:p w:rsidR="003B4E06" w:rsidRDefault="003B4E06" w:rsidP="00BB57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C3" w:rsidRDefault="00631202" w:rsidP="00BB5721">
    <w:pPr>
      <w:pStyle w:val="Header"/>
      <w:jc w:val="center"/>
    </w:pPr>
    <w:r w:rsidRPr="00F71842">
      <w:rPr>
        <w:rFonts w:ascii="Times New Roman" w:hAnsi="Times New Roman"/>
        <w:noProof/>
        <w:sz w:val="28"/>
        <w:szCs w:val="28"/>
      </w:rPr>
      <w:drawing>
        <wp:anchor distT="0" distB="0" distL="114300" distR="114300" simplePos="0" relativeHeight="251659264" behindDoc="1" locked="0" layoutInCell="1" allowOverlap="1" wp14:anchorId="35CF93D9" wp14:editId="7767BB41">
          <wp:simplePos x="0" y="0"/>
          <wp:positionH relativeFrom="column">
            <wp:posOffset>-296883</wp:posOffset>
          </wp:positionH>
          <wp:positionV relativeFrom="paragraph">
            <wp:posOffset>41086</wp:posOffset>
          </wp:positionV>
          <wp:extent cx="2377440" cy="1266825"/>
          <wp:effectExtent l="76200" t="95250" r="41910" b="47625"/>
          <wp:wrapTight wrapText="bothSides">
            <wp:wrapPolygon edited="0">
              <wp:start x="-519" y="-1624"/>
              <wp:lineTo x="-692" y="19814"/>
              <wp:lineTo x="-346" y="22087"/>
              <wp:lineTo x="21635" y="22087"/>
              <wp:lineTo x="21808" y="20138"/>
              <wp:lineTo x="21808" y="-1624"/>
              <wp:lineTo x="-519" y="-162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1266825"/>
                  </a:xfrm>
                  <a:prstGeom prst="rect">
                    <a:avLst/>
                  </a:prstGeom>
                  <a:effectLst>
                    <a:outerShdw blurRad="50800" dist="38100" dir="13500000" algn="br" rotWithShape="0">
                      <a:prstClr val="black">
                        <a:alpha val="40000"/>
                      </a:prstClr>
                    </a:outerShdw>
                  </a:effectLst>
                </pic:spPr>
              </pic:pic>
            </a:graphicData>
          </a:graphic>
        </wp:anchor>
      </w:drawing>
    </w:r>
    <w:r w:rsidR="001A58C3">
      <w:rPr>
        <w:noProof/>
      </w:rPr>
      <w:drawing>
        <wp:anchor distT="0" distB="0" distL="114300" distR="114300" simplePos="0" relativeHeight="251657216" behindDoc="1" locked="0" layoutInCell="1" allowOverlap="1" wp14:anchorId="562FE1F5" wp14:editId="05FC4E39">
          <wp:simplePos x="0" y="0"/>
          <wp:positionH relativeFrom="column">
            <wp:posOffset>-533400</wp:posOffset>
          </wp:positionH>
          <wp:positionV relativeFrom="paragraph">
            <wp:posOffset>-266700</wp:posOffset>
          </wp:positionV>
          <wp:extent cx="11658600" cy="847725"/>
          <wp:effectExtent l="19050" t="0" r="0" b="0"/>
          <wp:wrapTight wrapText="bothSides">
            <wp:wrapPolygon edited="0">
              <wp:start x="-35" y="0"/>
              <wp:lineTo x="-35" y="20872"/>
              <wp:lineTo x="2082" y="21357"/>
              <wp:lineTo x="17047" y="21357"/>
              <wp:lineTo x="21600" y="21357"/>
              <wp:lineTo x="21600" y="0"/>
              <wp:lineTo x="-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lorj6\Desktop\Branding\ppt_frame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90224"/>
                  <a:stretch/>
                </pic:blipFill>
                <pic:spPr bwMode="auto">
                  <a:xfrm>
                    <a:off x="0" y="0"/>
                    <a:ext cx="11658600" cy="8477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3476"/>
    <w:multiLevelType w:val="hybridMultilevel"/>
    <w:tmpl w:val="C21C2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03761"/>
    <w:multiLevelType w:val="hybridMultilevel"/>
    <w:tmpl w:val="C2549B2C"/>
    <w:lvl w:ilvl="0" w:tplc="1DFA42BC">
      <w:start w:val="1"/>
      <w:numFmt w:val="decimal"/>
      <w:lvlText w:val="%1."/>
      <w:lvlJc w:val="left"/>
      <w:pPr>
        <w:ind w:left="720" w:hanging="360"/>
      </w:pPr>
      <w:rPr>
        <w:rFonts w:ascii="Arial" w:hAnsi="Arial"/>
        <w:b w:val="0"/>
      </w:rPr>
    </w:lvl>
    <w:lvl w:ilvl="1" w:tplc="FA760F72">
      <w:start w:val="1"/>
      <w:numFmt w:val="lowerLetter"/>
      <w:lvlText w:val="%2."/>
      <w:lvlJc w:val="left"/>
      <w:pPr>
        <w:ind w:left="1440" w:hanging="360"/>
      </w:pPr>
      <w:rPr>
        <w:rFonts w:ascii="Arial" w:hAnsi="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474DC"/>
    <w:multiLevelType w:val="hybridMultilevel"/>
    <w:tmpl w:val="AC1414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4026D5"/>
    <w:multiLevelType w:val="hybridMultilevel"/>
    <w:tmpl w:val="CD4C8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21B9E"/>
    <w:multiLevelType w:val="hybridMultilevel"/>
    <w:tmpl w:val="F3BC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C93519"/>
    <w:multiLevelType w:val="hybridMultilevel"/>
    <w:tmpl w:val="63F66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4C47F3"/>
    <w:multiLevelType w:val="hybridMultilevel"/>
    <w:tmpl w:val="139225A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23C45580"/>
    <w:multiLevelType w:val="hybridMultilevel"/>
    <w:tmpl w:val="893E7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3A3B3A"/>
    <w:multiLevelType w:val="hybridMultilevel"/>
    <w:tmpl w:val="2A16E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0B4225"/>
    <w:multiLevelType w:val="hybridMultilevel"/>
    <w:tmpl w:val="91165C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F481ABC"/>
    <w:multiLevelType w:val="hybridMultilevel"/>
    <w:tmpl w:val="CCF2E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46CE0"/>
    <w:multiLevelType w:val="hybridMultilevel"/>
    <w:tmpl w:val="3656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07AB3"/>
    <w:multiLevelType w:val="hybridMultilevel"/>
    <w:tmpl w:val="3A8C8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64042"/>
    <w:multiLevelType w:val="hybridMultilevel"/>
    <w:tmpl w:val="C2549B2C"/>
    <w:lvl w:ilvl="0" w:tplc="1DFA42BC">
      <w:start w:val="1"/>
      <w:numFmt w:val="decimal"/>
      <w:lvlText w:val="%1."/>
      <w:lvlJc w:val="left"/>
      <w:pPr>
        <w:ind w:left="720" w:hanging="360"/>
      </w:pPr>
      <w:rPr>
        <w:rFonts w:ascii="Arial" w:hAnsi="Arial"/>
        <w:b w:val="0"/>
      </w:rPr>
    </w:lvl>
    <w:lvl w:ilvl="1" w:tplc="FA760F72">
      <w:start w:val="1"/>
      <w:numFmt w:val="lowerLetter"/>
      <w:lvlText w:val="%2."/>
      <w:lvlJc w:val="left"/>
      <w:pPr>
        <w:ind w:left="1440" w:hanging="360"/>
      </w:pPr>
      <w:rPr>
        <w:rFonts w:ascii="Arial" w:hAnsi="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07B5E"/>
    <w:multiLevelType w:val="hybridMultilevel"/>
    <w:tmpl w:val="130C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E07AF8"/>
    <w:multiLevelType w:val="hybridMultilevel"/>
    <w:tmpl w:val="969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2E24FB"/>
    <w:multiLevelType w:val="hybridMultilevel"/>
    <w:tmpl w:val="CF92A08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6193017B"/>
    <w:multiLevelType w:val="hybridMultilevel"/>
    <w:tmpl w:val="D2E052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740143"/>
    <w:multiLevelType w:val="multilevel"/>
    <w:tmpl w:val="0EEA7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E31F9E"/>
    <w:multiLevelType w:val="hybridMultilevel"/>
    <w:tmpl w:val="5D5AB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E92B90"/>
    <w:multiLevelType w:val="hybridMultilevel"/>
    <w:tmpl w:val="D74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
  </w:num>
  <w:num w:numId="5">
    <w:abstractNumId w:val="5"/>
  </w:num>
  <w:num w:numId="6">
    <w:abstractNumId w:val="10"/>
  </w:num>
  <w:num w:numId="7">
    <w:abstractNumId w:val="9"/>
  </w:num>
  <w:num w:numId="8">
    <w:abstractNumId w:val="19"/>
  </w:num>
  <w:num w:numId="9">
    <w:abstractNumId w:val="11"/>
  </w:num>
  <w:num w:numId="10">
    <w:abstractNumId w:val="12"/>
  </w:num>
  <w:num w:numId="11">
    <w:abstractNumId w:val="16"/>
  </w:num>
  <w:num w:numId="12">
    <w:abstractNumId w:val="7"/>
  </w:num>
  <w:num w:numId="13">
    <w:abstractNumId w:val="0"/>
  </w:num>
  <w:num w:numId="14">
    <w:abstractNumId w:val="6"/>
  </w:num>
  <w:num w:numId="15">
    <w:abstractNumId w:val="18"/>
  </w:num>
  <w:num w:numId="16">
    <w:abstractNumId w:val="8"/>
  </w:num>
  <w:num w:numId="17">
    <w:abstractNumId w:val="3"/>
  </w:num>
  <w:num w:numId="18">
    <w:abstractNumId w:val="13"/>
  </w:num>
  <w:num w:numId="19">
    <w:abstractNumId w:val="17"/>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B3"/>
    <w:rsid w:val="0006353A"/>
    <w:rsid w:val="00063ABC"/>
    <w:rsid w:val="00074BC0"/>
    <w:rsid w:val="001076B4"/>
    <w:rsid w:val="001540C6"/>
    <w:rsid w:val="001A58C3"/>
    <w:rsid w:val="001C3320"/>
    <w:rsid w:val="001E7250"/>
    <w:rsid w:val="001E77A0"/>
    <w:rsid w:val="00215503"/>
    <w:rsid w:val="0022110D"/>
    <w:rsid w:val="002254CA"/>
    <w:rsid w:val="002370B2"/>
    <w:rsid w:val="002626D3"/>
    <w:rsid w:val="002772B5"/>
    <w:rsid w:val="002D15DF"/>
    <w:rsid w:val="002F22DC"/>
    <w:rsid w:val="00321880"/>
    <w:rsid w:val="00333877"/>
    <w:rsid w:val="003634F9"/>
    <w:rsid w:val="0038110C"/>
    <w:rsid w:val="003A13AA"/>
    <w:rsid w:val="003A1578"/>
    <w:rsid w:val="003A4188"/>
    <w:rsid w:val="003B4E06"/>
    <w:rsid w:val="003D2970"/>
    <w:rsid w:val="003E7C06"/>
    <w:rsid w:val="00410EF6"/>
    <w:rsid w:val="0042565E"/>
    <w:rsid w:val="004410C9"/>
    <w:rsid w:val="004470FD"/>
    <w:rsid w:val="00451A4C"/>
    <w:rsid w:val="00452105"/>
    <w:rsid w:val="004B1DFF"/>
    <w:rsid w:val="004B591E"/>
    <w:rsid w:val="004E48B1"/>
    <w:rsid w:val="004F0CB5"/>
    <w:rsid w:val="004F1D91"/>
    <w:rsid w:val="004F57C9"/>
    <w:rsid w:val="00502127"/>
    <w:rsid w:val="00554F04"/>
    <w:rsid w:val="00560D0C"/>
    <w:rsid w:val="005C5B15"/>
    <w:rsid w:val="005D04C1"/>
    <w:rsid w:val="005E37B7"/>
    <w:rsid w:val="005E3B95"/>
    <w:rsid w:val="005F3131"/>
    <w:rsid w:val="006148C9"/>
    <w:rsid w:val="00631202"/>
    <w:rsid w:val="00641E24"/>
    <w:rsid w:val="0066730A"/>
    <w:rsid w:val="006B505D"/>
    <w:rsid w:val="006C13FE"/>
    <w:rsid w:val="006C19B9"/>
    <w:rsid w:val="006E29EA"/>
    <w:rsid w:val="006F6C56"/>
    <w:rsid w:val="00740261"/>
    <w:rsid w:val="007414EC"/>
    <w:rsid w:val="007506AF"/>
    <w:rsid w:val="00756594"/>
    <w:rsid w:val="007662CE"/>
    <w:rsid w:val="007673EB"/>
    <w:rsid w:val="00786D86"/>
    <w:rsid w:val="00795145"/>
    <w:rsid w:val="007A2CE2"/>
    <w:rsid w:val="007C6B85"/>
    <w:rsid w:val="007D0761"/>
    <w:rsid w:val="007D0B13"/>
    <w:rsid w:val="007F5CBC"/>
    <w:rsid w:val="008137D8"/>
    <w:rsid w:val="0082136F"/>
    <w:rsid w:val="008543F2"/>
    <w:rsid w:val="00857F5B"/>
    <w:rsid w:val="00875384"/>
    <w:rsid w:val="008C5008"/>
    <w:rsid w:val="008C75B1"/>
    <w:rsid w:val="008E020B"/>
    <w:rsid w:val="008E2072"/>
    <w:rsid w:val="009017A2"/>
    <w:rsid w:val="00971168"/>
    <w:rsid w:val="00986070"/>
    <w:rsid w:val="00993136"/>
    <w:rsid w:val="009A47A1"/>
    <w:rsid w:val="009B10A2"/>
    <w:rsid w:val="009C0DFE"/>
    <w:rsid w:val="009D396C"/>
    <w:rsid w:val="00A434F9"/>
    <w:rsid w:val="00A47AFC"/>
    <w:rsid w:val="00A51969"/>
    <w:rsid w:val="00A51F12"/>
    <w:rsid w:val="00A52CFF"/>
    <w:rsid w:val="00A65C48"/>
    <w:rsid w:val="00A90C4A"/>
    <w:rsid w:val="00AC2EF6"/>
    <w:rsid w:val="00AD4881"/>
    <w:rsid w:val="00B10C57"/>
    <w:rsid w:val="00B671A3"/>
    <w:rsid w:val="00B74EA3"/>
    <w:rsid w:val="00B94F9E"/>
    <w:rsid w:val="00B95B11"/>
    <w:rsid w:val="00BA2A2C"/>
    <w:rsid w:val="00BB5721"/>
    <w:rsid w:val="00BC499A"/>
    <w:rsid w:val="00BF7534"/>
    <w:rsid w:val="00C134B2"/>
    <w:rsid w:val="00C150C8"/>
    <w:rsid w:val="00C1717E"/>
    <w:rsid w:val="00C202FB"/>
    <w:rsid w:val="00C27EEB"/>
    <w:rsid w:val="00C31CFC"/>
    <w:rsid w:val="00C33FC4"/>
    <w:rsid w:val="00C467B6"/>
    <w:rsid w:val="00C61FC9"/>
    <w:rsid w:val="00C709A9"/>
    <w:rsid w:val="00C905B6"/>
    <w:rsid w:val="00C91A67"/>
    <w:rsid w:val="00C92D60"/>
    <w:rsid w:val="00C94E90"/>
    <w:rsid w:val="00CC5F98"/>
    <w:rsid w:val="00CE2B70"/>
    <w:rsid w:val="00D1149C"/>
    <w:rsid w:val="00D154E4"/>
    <w:rsid w:val="00D17C84"/>
    <w:rsid w:val="00D2482E"/>
    <w:rsid w:val="00D457A3"/>
    <w:rsid w:val="00D62A10"/>
    <w:rsid w:val="00D6505F"/>
    <w:rsid w:val="00D84898"/>
    <w:rsid w:val="00DC07CC"/>
    <w:rsid w:val="00E44750"/>
    <w:rsid w:val="00E64973"/>
    <w:rsid w:val="00E670A3"/>
    <w:rsid w:val="00E8590B"/>
    <w:rsid w:val="00ED0BCB"/>
    <w:rsid w:val="00ED2251"/>
    <w:rsid w:val="00EF530B"/>
    <w:rsid w:val="00F2366B"/>
    <w:rsid w:val="00F23732"/>
    <w:rsid w:val="00F53BD1"/>
    <w:rsid w:val="00F71842"/>
    <w:rsid w:val="00F830F8"/>
    <w:rsid w:val="00F85D05"/>
    <w:rsid w:val="00F91BB3"/>
    <w:rsid w:val="00FA1487"/>
    <w:rsid w:val="00FA2D0B"/>
    <w:rsid w:val="00FA4A39"/>
    <w:rsid w:val="00FB1256"/>
    <w:rsid w:val="00FE3305"/>
    <w:rsid w:val="00FE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0E703-6759-4231-AFCB-5463E28C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C3"/>
    <w:pPr>
      <w:spacing w:after="0" w:line="120" w:lineRule="auto"/>
    </w:pPr>
    <w:rPr>
      <w:rFonts w:ascii="Arial" w:eastAsia="Calibri" w:hAnsi="Arial" w:cs="Times New Roman"/>
    </w:rPr>
  </w:style>
  <w:style w:type="paragraph" w:styleId="Heading1">
    <w:name w:val="heading 1"/>
    <w:basedOn w:val="Normal"/>
    <w:next w:val="Normal"/>
    <w:link w:val="Heading1Char"/>
    <w:uiPriority w:val="9"/>
    <w:qFormat/>
    <w:rsid w:val="001A58C3"/>
    <w:pPr>
      <w:keepNext/>
      <w:keepLines/>
      <w:spacing w:before="480"/>
      <w:outlineLvl w:val="0"/>
    </w:pPr>
    <w:rPr>
      <w:rFonts w:ascii="Arial Rounded MT Bold" w:eastAsiaTheme="majorEastAsia" w:hAnsi="Arial Rounded MT Bold"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8C3"/>
    <w:pPr>
      <w:keepNext/>
      <w:keepLines/>
      <w:spacing w:before="200"/>
      <w:outlineLvl w:val="1"/>
    </w:pPr>
    <w:rPr>
      <w:rFonts w:ascii="Arial Rounded MT Bold" w:eastAsiaTheme="majorEastAsia" w:hAnsi="Arial Rounded MT Bold" w:cstheme="majorBidi"/>
      <w:b/>
      <w:bCs/>
      <w:color w:val="4F81BD" w:themeColor="accent1"/>
      <w:sz w:val="26"/>
      <w:szCs w:val="26"/>
    </w:rPr>
  </w:style>
  <w:style w:type="paragraph" w:styleId="Heading3">
    <w:name w:val="heading 3"/>
    <w:basedOn w:val="Normal"/>
    <w:next w:val="Normal"/>
    <w:link w:val="Heading3Char"/>
    <w:uiPriority w:val="9"/>
    <w:unhideWhenUsed/>
    <w:qFormat/>
    <w:rsid w:val="001A58C3"/>
    <w:pPr>
      <w:keepNext/>
      <w:keepLines/>
      <w:spacing w:before="200"/>
      <w:outlineLvl w:val="2"/>
    </w:pPr>
    <w:rPr>
      <w:rFonts w:ascii="Arial Rounded MT Bold" w:eastAsiaTheme="majorEastAsia" w:hAnsi="Arial Rounded MT Bold" w:cstheme="majorBidi"/>
      <w:b/>
      <w:bCs/>
      <w:color w:val="4F81BD" w:themeColor="accent1"/>
    </w:rPr>
  </w:style>
  <w:style w:type="paragraph" w:styleId="Heading4">
    <w:name w:val="heading 4"/>
    <w:basedOn w:val="Normal"/>
    <w:next w:val="Normal"/>
    <w:link w:val="Heading4Char"/>
    <w:uiPriority w:val="9"/>
    <w:unhideWhenUsed/>
    <w:qFormat/>
    <w:rsid w:val="001A58C3"/>
    <w:pPr>
      <w:keepNext/>
      <w:keepLines/>
      <w:spacing w:before="200"/>
      <w:outlineLvl w:val="3"/>
    </w:pPr>
    <w:rPr>
      <w:rFonts w:ascii="Arial Rounded MT Bold" w:eastAsiaTheme="majorEastAsia" w:hAnsi="Arial Rounded MT Bold" w:cstheme="majorBidi"/>
      <w:b/>
      <w:bCs/>
      <w:i/>
      <w:iCs/>
      <w:color w:val="4F81BD" w:themeColor="accent1"/>
    </w:rPr>
  </w:style>
  <w:style w:type="paragraph" w:styleId="Heading5">
    <w:name w:val="heading 5"/>
    <w:basedOn w:val="Normal"/>
    <w:next w:val="Normal"/>
    <w:link w:val="Heading5Char"/>
    <w:uiPriority w:val="9"/>
    <w:unhideWhenUsed/>
    <w:qFormat/>
    <w:rsid w:val="001A58C3"/>
    <w:pPr>
      <w:keepNext/>
      <w:keepLines/>
      <w:spacing w:before="200"/>
      <w:outlineLvl w:val="4"/>
    </w:pPr>
    <w:rPr>
      <w:rFonts w:ascii="Arial Rounded MT Bold" w:eastAsiaTheme="majorEastAsia" w:hAnsi="Arial Rounded MT Bold"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21"/>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B5721"/>
  </w:style>
  <w:style w:type="paragraph" w:styleId="Footer">
    <w:name w:val="footer"/>
    <w:basedOn w:val="Normal"/>
    <w:link w:val="FooterChar"/>
    <w:uiPriority w:val="99"/>
    <w:unhideWhenUsed/>
    <w:rsid w:val="00BB5721"/>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B5721"/>
  </w:style>
  <w:style w:type="paragraph" w:styleId="BalloonText">
    <w:name w:val="Balloon Text"/>
    <w:basedOn w:val="Normal"/>
    <w:link w:val="BalloonTextChar"/>
    <w:uiPriority w:val="99"/>
    <w:semiHidden/>
    <w:unhideWhenUsed/>
    <w:rsid w:val="00BB5721"/>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5721"/>
    <w:rPr>
      <w:rFonts w:ascii="Tahoma" w:hAnsi="Tahoma" w:cs="Tahoma"/>
      <w:sz w:val="16"/>
      <w:szCs w:val="16"/>
    </w:rPr>
  </w:style>
  <w:style w:type="paragraph" w:styleId="NoSpacing">
    <w:name w:val="No Spacing"/>
    <w:uiPriority w:val="1"/>
    <w:qFormat/>
    <w:rsid w:val="001A58C3"/>
    <w:pPr>
      <w:spacing w:after="0" w:line="240" w:lineRule="auto"/>
    </w:pPr>
    <w:rPr>
      <w:rFonts w:ascii="Arial" w:eastAsia="Calibri" w:hAnsi="Arial" w:cs="Times New Roman"/>
    </w:rPr>
  </w:style>
  <w:style w:type="character" w:customStyle="1" w:styleId="Heading1Char">
    <w:name w:val="Heading 1 Char"/>
    <w:basedOn w:val="DefaultParagraphFont"/>
    <w:link w:val="Heading1"/>
    <w:uiPriority w:val="9"/>
    <w:rsid w:val="001A58C3"/>
    <w:rPr>
      <w:rFonts w:ascii="Arial Rounded MT Bold" w:eastAsiaTheme="majorEastAsia" w:hAnsi="Arial Rounded MT Bold"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8C3"/>
    <w:rPr>
      <w:rFonts w:ascii="Arial Rounded MT Bold" w:eastAsiaTheme="majorEastAsia" w:hAnsi="Arial Rounded MT Bold" w:cstheme="majorBidi"/>
      <w:b/>
      <w:bCs/>
      <w:color w:val="4F81BD" w:themeColor="accent1"/>
      <w:sz w:val="26"/>
      <w:szCs w:val="26"/>
    </w:rPr>
  </w:style>
  <w:style w:type="character" w:customStyle="1" w:styleId="Heading3Char">
    <w:name w:val="Heading 3 Char"/>
    <w:basedOn w:val="DefaultParagraphFont"/>
    <w:link w:val="Heading3"/>
    <w:uiPriority w:val="9"/>
    <w:rsid w:val="001A58C3"/>
    <w:rPr>
      <w:rFonts w:ascii="Arial Rounded MT Bold" w:eastAsiaTheme="majorEastAsia" w:hAnsi="Arial Rounded MT Bold" w:cstheme="majorBidi"/>
      <w:b/>
      <w:bCs/>
      <w:color w:val="4F81BD" w:themeColor="accent1"/>
    </w:rPr>
  </w:style>
  <w:style w:type="character" w:customStyle="1" w:styleId="Heading4Char">
    <w:name w:val="Heading 4 Char"/>
    <w:basedOn w:val="DefaultParagraphFont"/>
    <w:link w:val="Heading4"/>
    <w:uiPriority w:val="9"/>
    <w:rsid w:val="001A58C3"/>
    <w:rPr>
      <w:rFonts w:ascii="Arial Rounded MT Bold" w:eastAsiaTheme="majorEastAsia" w:hAnsi="Arial Rounded MT Bold" w:cstheme="majorBidi"/>
      <w:b/>
      <w:bCs/>
      <w:i/>
      <w:iCs/>
      <w:color w:val="4F81BD" w:themeColor="accent1"/>
    </w:rPr>
  </w:style>
  <w:style w:type="character" w:customStyle="1" w:styleId="Heading5Char">
    <w:name w:val="Heading 5 Char"/>
    <w:basedOn w:val="DefaultParagraphFont"/>
    <w:link w:val="Heading5"/>
    <w:uiPriority w:val="9"/>
    <w:rsid w:val="001A58C3"/>
    <w:rPr>
      <w:rFonts w:ascii="Arial Rounded MT Bold" w:eastAsiaTheme="majorEastAsia" w:hAnsi="Arial Rounded MT Bold" w:cstheme="majorBidi"/>
      <w:color w:val="243F60" w:themeColor="accent1" w:themeShade="7F"/>
    </w:rPr>
  </w:style>
  <w:style w:type="paragraph" w:styleId="Title">
    <w:name w:val="Title"/>
    <w:basedOn w:val="Normal"/>
    <w:next w:val="Normal"/>
    <w:link w:val="TitleChar"/>
    <w:uiPriority w:val="10"/>
    <w:qFormat/>
    <w:rsid w:val="001A58C3"/>
    <w:pPr>
      <w:pBdr>
        <w:bottom w:val="single" w:sz="8" w:space="4" w:color="4F81BD" w:themeColor="accent1"/>
      </w:pBdr>
      <w:spacing w:after="300" w:line="240" w:lineRule="auto"/>
      <w:contextualSpacing/>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8C3"/>
    <w:rPr>
      <w:rFonts w:ascii="Arial Rounded MT Bold" w:eastAsiaTheme="majorEastAsia" w:hAnsi="Arial Rounded MT Bold"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8C3"/>
    <w:pPr>
      <w:numPr>
        <w:ilvl w:val="1"/>
      </w:numPr>
    </w:pPr>
    <w:rPr>
      <w:rFonts w:ascii="Arial Rounded MT Bold" w:eastAsiaTheme="majorEastAsia" w:hAnsi="Arial Rounded MT Bold"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8C3"/>
    <w:rPr>
      <w:rFonts w:ascii="Arial Rounded MT Bold" w:eastAsiaTheme="majorEastAsia" w:hAnsi="Arial Rounded MT Bold" w:cstheme="majorBidi"/>
      <w:i/>
      <w:iCs/>
      <w:color w:val="4F81BD" w:themeColor="accent1"/>
      <w:spacing w:val="15"/>
      <w:sz w:val="24"/>
      <w:szCs w:val="24"/>
    </w:rPr>
  </w:style>
  <w:style w:type="paragraph" w:styleId="ListParagraph">
    <w:name w:val="List Paragraph"/>
    <w:basedOn w:val="Normal"/>
    <w:uiPriority w:val="34"/>
    <w:qFormat/>
    <w:rsid w:val="001A58C3"/>
    <w:pPr>
      <w:ind w:left="720"/>
      <w:contextualSpacing/>
    </w:pPr>
  </w:style>
  <w:style w:type="table" w:styleId="TableGrid">
    <w:name w:val="Table Grid"/>
    <w:basedOn w:val="TableNormal"/>
    <w:uiPriority w:val="59"/>
    <w:rsid w:val="00ED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0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tuckymathematics.org/docs/Scoring_Video-slideshow.pp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yma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cheldep1\Application%20Data\Microsoft\Templates\Flyer%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 Word Template</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Gabbard</dc:creator>
  <cp:lastModifiedBy>Alice Gabbard</cp:lastModifiedBy>
  <cp:revision>3</cp:revision>
  <cp:lastPrinted>2014-01-03T14:55:00Z</cp:lastPrinted>
  <dcterms:created xsi:type="dcterms:W3CDTF">2014-09-07T16:20:00Z</dcterms:created>
  <dcterms:modified xsi:type="dcterms:W3CDTF">2014-09-07T16:20:00Z</dcterms:modified>
</cp:coreProperties>
</file>